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C8" w:rsidRDefault="00702738" w:rsidP="002752C8">
      <w:pPr>
        <w:pStyle w:val="20"/>
        <w:keepNext/>
        <w:spacing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2752C8">
        <w:rPr>
          <w:b/>
          <w:bCs/>
          <w:color w:val="000000"/>
        </w:rPr>
        <w:t>выездной проверки</w:t>
      </w:r>
      <w:r w:rsidR="00DC21E0">
        <w:rPr>
          <w:b/>
          <w:bCs/>
          <w:color w:val="000000"/>
        </w:rPr>
        <w:t xml:space="preserve"> </w:t>
      </w:r>
      <w:r w:rsidR="00905D82">
        <w:rPr>
          <w:b/>
          <w:bCs/>
          <w:color w:val="000000"/>
        </w:rPr>
        <w:t>Министерства</w:t>
      </w:r>
      <w:r w:rsidR="002752C8" w:rsidRPr="002752C8">
        <w:rPr>
          <w:b/>
          <w:bCs/>
          <w:color w:val="000000"/>
        </w:rPr>
        <w:t xml:space="preserve"> туризма </w:t>
      </w:r>
      <w:r w:rsidR="00905D82">
        <w:rPr>
          <w:b/>
          <w:bCs/>
          <w:color w:val="000000"/>
        </w:rPr>
        <w:br/>
      </w:r>
      <w:bookmarkStart w:id="0" w:name="_GoBack"/>
      <w:bookmarkEnd w:id="0"/>
      <w:r w:rsidR="002752C8" w:rsidRPr="002752C8">
        <w:rPr>
          <w:b/>
          <w:bCs/>
          <w:color w:val="000000"/>
        </w:rPr>
        <w:t>и предпринимательства Мурманской области</w:t>
      </w:r>
    </w:p>
    <w:p w:rsidR="002752C8" w:rsidRPr="002752C8" w:rsidRDefault="002752C8" w:rsidP="002752C8">
      <w:pPr>
        <w:pStyle w:val="20"/>
        <w:keepNext/>
        <w:spacing w:line="240" w:lineRule="auto"/>
        <w:ind w:right="-3"/>
        <w:jc w:val="center"/>
        <w:rPr>
          <w:b/>
          <w:bCs/>
          <w:color w:val="000000"/>
        </w:rPr>
      </w:pPr>
    </w:p>
    <w:p w:rsidR="00702738" w:rsidRPr="00802C44" w:rsidRDefault="00702738" w:rsidP="002752C8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приказ</w:t>
      </w:r>
      <w:r w:rsidR="00E01A38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 xml:space="preserve">Федерального казначейства </w:t>
      </w:r>
      <w:r w:rsidR="008120AD">
        <w:rPr>
          <w:szCs w:val="28"/>
        </w:rPr>
        <w:br/>
      </w:r>
      <w:r w:rsidRPr="00075958">
        <w:rPr>
          <w:szCs w:val="28"/>
        </w:rPr>
        <w:t>по Мурманской области</w:t>
      </w:r>
      <w:r w:rsidR="007165F9">
        <w:rPr>
          <w:szCs w:val="28"/>
        </w:rPr>
        <w:t xml:space="preserve"> </w:t>
      </w:r>
      <w:r w:rsidR="002752C8">
        <w:rPr>
          <w:bCs/>
          <w:szCs w:val="28"/>
        </w:rPr>
        <w:t xml:space="preserve">от 30 апреля </w:t>
      </w:r>
      <w:r w:rsidR="002752C8" w:rsidRPr="002752C8">
        <w:rPr>
          <w:bCs/>
          <w:szCs w:val="28"/>
        </w:rPr>
        <w:t>2026</w:t>
      </w:r>
      <w:r w:rsidR="002752C8">
        <w:rPr>
          <w:bCs/>
          <w:szCs w:val="28"/>
        </w:rPr>
        <w:t xml:space="preserve"> г. </w:t>
      </w:r>
      <w:r w:rsidR="002752C8" w:rsidRPr="002752C8">
        <w:rPr>
          <w:bCs/>
          <w:szCs w:val="28"/>
        </w:rPr>
        <w:t xml:space="preserve"> № 108</w:t>
      </w:r>
      <w:r w:rsidR="002752C8">
        <w:rPr>
          <w:bCs/>
          <w:szCs w:val="28"/>
        </w:rPr>
        <w:t xml:space="preserve"> </w:t>
      </w:r>
      <w:r w:rsidR="002752C8" w:rsidRPr="002752C8">
        <w:rPr>
          <w:bCs/>
          <w:szCs w:val="28"/>
        </w:rPr>
        <w:t xml:space="preserve">«О назначении внеплановой выездной проверки Министерства туризма и предпринимательства Мурманской области», от </w:t>
      </w:r>
      <w:r w:rsidR="002752C8">
        <w:rPr>
          <w:bCs/>
          <w:szCs w:val="28"/>
        </w:rPr>
        <w:t xml:space="preserve">4 мая </w:t>
      </w:r>
      <w:r w:rsidR="002752C8" w:rsidRPr="002752C8">
        <w:rPr>
          <w:bCs/>
          <w:szCs w:val="28"/>
        </w:rPr>
        <w:t>2026</w:t>
      </w:r>
      <w:r w:rsidR="002752C8">
        <w:rPr>
          <w:bCs/>
          <w:szCs w:val="28"/>
        </w:rPr>
        <w:t xml:space="preserve"> г.</w:t>
      </w:r>
      <w:r w:rsidR="002752C8" w:rsidRPr="002752C8">
        <w:rPr>
          <w:bCs/>
          <w:szCs w:val="28"/>
        </w:rPr>
        <w:t xml:space="preserve"> № 109 «О внесении изменений в пункт 2 приказа Управления Федерального казначейства по Мурманской области 30 апреля 2026 г. № 108 «О назначении внеплановой выездной проверки Министерства туризма </w:t>
      </w:r>
      <w:r w:rsidR="002752C8">
        <w:rPr>
          <w:bCs/>
          <w:szCs w:val="28"/>
        </w:rPr>
        <w:br/>
      </w:r>
      <w:r w:rsidR="002752C8" w:rsidRPr="002752C8">
        <w:rPr>
          <w:bCs/>
          <w:szCs w:val="28"/>
        </w:rPr>
        <w:t>и предпринимательства Мурманской области», от 15</w:t>
      </w:r>
      <w:r w:rsidR="002752C8">
        <w:rPr>
          <w:bCs/>
          <w:szCs w:val="28"/>
        </w:rPr>
        <w:t xml:space="preserve"> мая </w:t>
      </w:r>
      <w:r w:rsidR="002752C8" w:rsidRPr="002752C8">
        <w:rPr>
          <w:bCs/>
          <w:szCs w:val="28"/>
        </w:rPr>
        <w:t>2026</w:t>
      </w:r>
      <w:r w:rsidR="002752C8">
        <w:rPr>
          <w:bCs/>
          <w:szCs w:val="28"/>
        </w:rPr>
        <w:t xml:space="preserve"> г.</w:t>
      </w:r>
      <w:r w:rsidR="002752C8" w:rsidRPr="002752C8">
        <w:rPr>
          <w:bCs/>
          <w:szCs w:val="28"/>
        </w:rPr>
        <w:t xml:space="preserve"> № 119 </w:t>
      </w:r>
      <w:r w:rsidR="002752C8">
        <w:rPr>
          <w:bCs/>
          <w:szCs w:val="28"/>
        </w:rPr>
        <w:br/>
      </w:r>
      <w:r w:rsidR="002752C8" w:rsidRPr="002752C8">
        <w:rPr>
          <w:bCs/>
          <w:szCs w:val="28"/>
        </w:rPr>
        <w:t xml:space="preserve">«О приостановлении внеплановой выездной проверки Министерства туризма </w:t>
      </w:r>
      <w:r w:rsidR="002752C8">
        <w:rPr>
          <w:bCs/>
          <w:szCs w:val="28"/>
        </w:rPr>
        <w:br/>
      </w:r>
      <w:r w:rsidR="002752C8" w:rsidRPr="002752C8">
        <w:rPr>
          <w:bCs/>
          <w:szCs w:val="28"/>
        </w:rPr>
        <w:t xml:space="preserve">и предпринимательства Мурманской области, назначенной приказом Управления Федерального казначейства по Мурманской области от 30 апреля 2026 г. № 108», </w:t>
      </w:r>
      <w:r w:rsidR="002752C8">
        <w:rPr>
          <w:bCs/>
          <w:szCs w:val="28"/>
        </w:rPr>
        <w:t xml:space="preserve">от 24 июня </w:t>
      </w:r>
      <w:r w:rsidR="002752C8" w:rsidRPr="002752C8">
        <w:rPr>
          <w:bCs/>
          <w:szCs w:val="28"/>
        </w:rPr>
        <w:t>2026</w:t>
      </w:r>
      <w:r w:rsidR="002752C8">
        <w:rPr>
          <w:bCs/>
          <w:szCs w:val="28"/>
        </w:rPr>
        <w:t xml:space="preserve"> г.</w:t>
      </w:r>
      <w:r w:rsidR="002752C8" w:rsidRPr="002752C8">
        <w:rPr>
          <w:bCs/>
          <w:szCs w:val="28"/>
        </w:rPr>
        <w:t xml:space="preserve"> № 155 «О внесении изменений в пункт 5 приказа Управления Федерального казначейства по Мурманской области от </w:t>
      </w:r>
      <w:r w:rsidR="002752C8">
        <w:rPr>
          <w:bCs/>
          <w:szCs w:val="28"/>
        </w:rPr>
        <w:t xml:space="preserve">30 апреля 2026 г. № 108 </w:t>
      </w:r>
      <w:r w:rsidR="002752C8">
        <w:rPr>
          <w:bCs/>
          <w:szCs w:val="28"/>
        </w:rPr>
        <w:br/>
      </w:r>
      <w:r w:rsidR="002752C8" w:rsidRPr="002752C8">
        <w:rPr>
          <w:bCs/>
          <w:szCs w:val="28"/>
        </w:rPr>
        <w:t xml:space="preserve">«О назначении внеплановой выездной проверки Министерства туризма </w:t>
      </w:r>
      <w:r w:rsidR="002752C8">
        <w:rPr>
          <w:bCs/>
          <w:szCs w:val="28"/>
        </w:rPr>
        <w:br/>
      </w:r>
      <w:r w:rsidR="002752C8" w:rsidRPr="002752C8">
        <w:rPr>
          <w:bCs/>
          <w:szCs w:val="28"/>
        </w:rPr>
        <w:t xml:space="preserve">и предпринимательства Мурманской области», </w:t>
      </w:r>
      <w:r w:rsidR="002752C8">
        <w:rPr>
          <w:bCs/>
          <w:szCs w:val="28"/>
        </w:rPr>
        <w:t xml:space="preserve">от 25 июня </w:t>
      </w:r>
      <w:r w:rsidR="002752C8" w:rsidRPr="002752C8">
        <w:rPr>
          <w:bCs/>
          <w:szCs w:val="28"/>
        </w:rPr>
        <w:t>2026</w:t>
      </w:r>
      <w:r w:rsidR="002752C8">
        <w:rPr>
          <w:bCs/>
          <w:szCs w:val="28"/>
        </w:rPr>
        <w:t xml:space="preserve"> г.</w:t>
      </w:r>
      <w:r w:rsidR="002752C8" w:rsidRPr="002752C8">
        <w:rPr>
          <w:bCs/>
          <w:szCs w:val="28"/>
        </w:rPr>
        <w:t xml:space="preserve"> № 157 </w:t>
      </w:r>
      <w:r w:rsidR="002752C8" w:rsidRPr="002752C8">
        <w:rPr>
          <w:bCs/>
          <w:szCs w:val="28"/>
        </w:rPr>
        <w:br/>
        <w:t xml:space="preserve">«О возобновлении внеплановой выездной проверки Министерства туризма </w:t>
      </w:r>
      <w:r w:rsidR="002752C8" w:rsidRPr="002752C8">
        <w:rPr>
          <w:bCs/>
          <w:szCs w:val="28"/>
        </w:rPr>
        <w:br/>
        <w:t>и предпринимательства Мурманской области, назначенной приказом Управления Федерального казначейства по Мурманской области от 30 апреля 2026 г. № 108»</w:t>
      </w:r>
      <w:r w:rsidR="002752C8">
        <w:rPr>
          <w:bCs/>
          <w:szCs w:val="28"/>
        </w:rPr>
        <w:t xml:space="preserve">, </w:t>
      </w:r>
      <w:r w:rsidR="002752C8">
        <w:rPr>
          <w:bCs/>
          <w:szCs w:val="28"/>
        </w:rPr>
        <w:br/>
        <w:t xml:space="preserve">от 29 июня </w:t>
      </w:r>
      <w:r w:rsidR="002752C8" w:rsidRPr="002752C8">
        <w:rPr>
          <w:bCs/>
          <w:szCs w:val="28"/>
        </w:rPr>
        <w:t xml:space="preserve">2026 </w:t>
      </w:r>
      <w:r w:rsidR="002752C8">
        <w:rPr>
          <w:bCs/>
          <w:szCs w:val="28"/>
        </w:rPr>
        <w:t xml:space="preserve">г. </w:t>
      </w:r>
      <w:r w:rsidR="002752C8" w:rsidRPr="002752C8">
        <w:rPr>
          <w:bCs/>
          <w:szCs w:val="28"/>
        </w:rPr>
        <w:t>№ 160 «О продлении срока проведения внеплановой выездной проверки Министерства туризма и предпринимательства Мурманской области, назначенной приказом Управления Федерального казначейства по Мурманской области от 30 апреля 2026 г. № 108»</w:t>
      </w:r>
      <w:r w:rsidR="002752C8">
        <w:rPr>
          <w:bCs/>
          <w:szCs w:val="28"/>
        </w:rPr>
        <w:t xml:space="preserve"> </w:t>
      </w:r>
      <w:r w:rsidR="00E01A38" w:rsidRPr="00E01A38">
        <w:rPr>
          <w:bCs/>
          <w:szCs w:val="28"/>
        </w:rPr>
        <w:t xml:space="preserve">в Министерстве туризма </w:t>
      </w:r>
      <w:r w:rsidR="002752C8">
        <w:rPr>
          <w:bCs/>
          <w:szCs w:val="28"/>
        </w:rPr>
        <w:br/>
      </w:r>
      <w:r w:rsidR="00E01A38" w:rsidRPr="00E01A38">
        <w:rPr>
          <w:bCs/>
          <w:szCs w:val="28"/>
        </w:rPr>
        <w:t>и предпринимательства Мурманской области</w:t>
      </w:r>
      <w:r w:rsidR="002752C8">
        <w:rPr>
          <w:szCs w:val="28"/>
        </w:rPr>
        <w:t xml:space="preserve"> проведена</w:t>
      </w:r>
      <w:r w:rsidR="009447FD" w:rsidRPr="00F65BD0">
        <w:rPr>
          <w:szCs w:val="28"/>
        </w:rPr>
        <w:t xml:space="preserve"> </w:t>
      </w:r>
      <w:r w:rsidR="002752C8" w:rsidRPr="002752C8">
        <w:rPr>
          <w:bCs/>
          <w:szCs w:val="28"/>
          <w:lang w:eastAsia="x-none"/>
        </w:rPr>
        <w:t>пров</w:t>
      </w:r>
      <w:r w:rsidR="002752C8">
        <w:rPr>
          <w:bCs/>
          <w:szCs w:val="28"/>
          <w:lang w:eastAsia="x-none"/>
        </w:rPr>
        <w:t xml:space="preserve">ерка соблюдения целей, порядка </w:t>
      </w:r>
      <w:r w:rsidR="002752C8" w:rsidRPr="002752C8">
        <w:rPr>
          <w:bCs/>
          <w:szCs w:val="28"/>
          <w:lang w:eastAsia="x-none"/>
        </w:rPr>
        <w:t>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 w:rsidR="002752C8">
        <w:rPr>
          <w:bCs/>
          <w:szCs w:val="28"/>
          <w:lang w:eastAsia="x-none"/>
        </w:rPr>
        <w:t xml:space="preserve"> </w:t>
      </w:r>
      <w:r w:rsidR="00E30857" w:rsidRPr="00E30857">
        <w:rPr>
          <w:szCs w:val="28"/>
          <w:lang w:eastAsia="x-none"/>
        </w:rPr>
        <w:t xml:space="preserve">за </w:t>
      </w:r>
      <w:r w:rsidR="00E01A38">
        <w:rPr>
          <w:szCs w:val="28"/>
        </w:rPr>
        <w:t>2025</w:t>
      </w:r>
      <w:r w:rsidR="00FB0E1E">
        <w:rPr>
          <w:szCs w:val="28"/>
        </w:rPr>
        <w:t xml:space="preserve"> - истекший период 2026 года</w:t>
      </w:r>
      <w:r w:rsidRPr="00E30857">
        <w:rPr>
          <w:szCs w:val="28"/>
          <w:lang w:eastAsia="x-none"/>
        </w:rPr>
        <w:t>.</w:t>
      </w:r>
    </w:p>
    <w:p w:rsidR="003F12D7" w:rsidRPr="003F12D7" w:rsidRDefault="003F12D7" w:rsidP="003F12D7">
      <w:pPr>
        <w:pStyle w:val="31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12D7"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выявлены наруше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бюджетного законодательства </w:t>
      </w:r>
      <w:r w:rsidRPr="003F12D7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7D10FB" w:rsidRDefault="007D10FB" w:rsidP="003F12D7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D10FB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752C8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E0723"/>
    <w:rsid w:val="003E1B06"/>
    <w:rsid w:val="003F12D7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05D82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1A3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1F204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6">
    <w:name w:val="No Spacing"/>
    <w:uiPriority w:val="1"/>
    <w:qFormat/>
    <w:rsid w:val="00E01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82995-254E-4147-BAF5-0CE333B9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Прокопьева Светлана Васильевна</cp:lastModifiedBy>
  <cp:revision>113</cp:revision>
  <cp:lastPrinted>2021-02-08T07:28:00Z</cp:lastPrinted>
  <dcterms:created xsi:type="dcterms:W3CDTF">2023-05-24T13:37:00Z</dcterms:created>
  <dcterms:modified xsi:type="dcterms:W3CDTF">2026-07-31T07:37:00Z</dcterms:modified>
</cp:coreProperties>
</file>